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v:background id="_x0000_s1025">
      <v:fill type="frame" on="t" color2="#FFFFFF" o:title="BACKGROUND TEXTURE 1" focussize="0,0" recolor="t" r:id="rId8"/>
    </v:background>
  </w:background>
  <w:body>
    <w:p>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r>
        <w:drawing>
          <wp:anchor distT="0" distB="0" distL="114300" distR="114300" simplePos="0" relativeHeight="251661312" behindDoc="0" locked="0" layoutInCell="1" allowOverlap="1">
            <wp:simplePos x="0" y="0"/>
            <wp:positionH relativeFrom="column">
              <wp:posOffset>1029335</wp:posOffset>
            </wp:positionH>
            <wp:positionV relativeFrom="paragraph">
              <wp:posOffset>173355</wp:posOffset>
            </wp:positionV>
            <wp:extent cx="4456430" cy="655320"/>
            <wp:effectExtent l="0" t="0" r="1270" b="11430"/>
            <wp:wrapNone/>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pic:cNvPicPr>
                      <a:picLocks noChangeAspect="1"/>
                    </pic:cNvPicPr>
                  </pic:nvPicPr>
                  <pic:blipFill>
                    <a:blip r:embed="rId9"/>
                    <a:stretch>
                      <a:fillRect/>
                    </a:stretch>
                  </pic:blipFill>
                  <pic:spPr>
                    <a:xfrm>
                      <a:off x="0" y="0"/>
                      <a:ext cx="4456430" cy="65532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sz w:val="26"/>
          <w:szCs w:val="26"/>
          <w:lang w:val="en-US"/>
        </w:rPr>
        <w:sectPr>
          <w:headerReference r:id="rId5" w:type="default"/>
          <w:headerReference r:id="rId6" w:type="even"/>
          <w:pgSz w:w="11906" w:h="16838"/>
          <w:pgMar w:top="864" w:right="864" w:bottom="1440" w:left="864" w:header="720" w:footer="720" w:gutter="0"/>
          <w:pgBorders>
            <w:top w:val="none" w:sz="0" w:space="0"/>
            <w:left w:val="none" w:sz="0" w:space="0"/>
            <w:bottom w:val="none" w:sz="0" w:space="0"/>
            <w:right w:val="none" w:sz="0" w:space="0"/>
          </w:pgBorders>
          <w:pgNumType w:fmt="decimal"/>
          <w:cols w:space="425" w:num="1"/>
          <w:rtlGutter w:val="0"/>
          <w:docGrid w:linePitch="360" w:charSpace="0"/>
        </w:sectPr>
      </w:pPr>
      <w:r>
        <w:rPr>
          <w:rFonts w:hint="default"/>
          <w:b w:val="0"/>
          <w:bCs w:val="0"/>
          <w:color w:val="4E2768"/>
          <w:sz w:val="44"/>
          <w:szCs w:val="44"/>
          <w:lang w:val="en-US"/>
        </w:rPr>
        <w:t>Character Creation Guide</w:t>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663360"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11" name="Picture 11"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itle Gradient 6"/>
                    <pic:cNvPicPr>
                      <a:picLocks noChangeAspect="1"/>
                    </pic:cNvPicPr>
                  </pic:nvPicPr>
                  <pic:blipFill>
                    <a:blip r:embed="rId10"/>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Character Creation</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This guide explains how to quickly create a QuestGuard Character and fill your Character Sheet. It will also gloss over some game rules to bring you up to speed with the system.</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Character Sheet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To store info about your Character, you need a Character Sheet - a sheet of paper with fields to complete, either digitally or on paper.</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You can download a Character Sheet from the website at </w:t>
      </w:r>
      <w:r>
        <w:rPr>
          <w:rFonts w:hint="default"/>
          <w:lang w:val="en-US"/>
        </w:rPr>
        <w:fldChar w:fldCharType="begin"/>
      </w:r>
      <w:r>
        <w:rPr>
          <w:rFonts w:hint="default"/>
          <w:lang w:val="en-US"/>
        </w:rPr>
        <w:instrText xml:space="preserve"> HYPERLINK "https://questguardrpg.com" </w:instrText>
      </w:r>
      <w:r>
        <w:rPr>
          <w:rFonts w:hint="default"/>
          <w:lang w:val="en-US"/>
        </w:rPr>
        <w:fldChar w:fldCharType="separate"/>
      </w:r>
      <w:r>
        <w:rPr>
          <w:rStyle w:val="8"/>
          <w:rFonts w:hint="default"/>
          <w:lang w:val="en-US"/>
        </w:rPr>
        <w:t>https://questguardrpg.com</w:t>
      </w:r>
      <w:r>
        <w:rPr>
          <w:rFonts w:hint="default"/>
          <w:lang w:val="en-US"/>
        </w:rPr>
        <w:fldChar w:fldCharType="end"/>
      </w:r>
      <w:r>
        <w:rPr>
          <w:rFonts w:hint="default"/>
          <w:lang w:val="en-US"/>
        </w:rPr>
        <w:t xml:space="preserve"> under Downloads.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For the digital version, get</w:t>
      </w:r>
      <w:r>
        <w:rPr>
          <w:rFonts w:hint="default"/>
          <w:b/>
          <w:bCs/>
          <w:lang w:val="en-US"/>
        </w:rPr>
        <w:t xml:space="preserve"> Character Sheet (PDF)</w:t>
      </w:r>
      <w:r>
        <w:rPr>
          <w:rFonts w:hint="default"/>
          <w:lang w:val="en-US"/>
        </w:rPr>
        <w:t>. Using a PDF software, you can edit the form fields (don’t forget to save it).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For the print &amp; pen version, get </w:t>
      </w:r>
      <w:r>
        <w:rPr>
          <w:rFonts w:hint="default"/>
          <w:b/>
          <w:bCs/>
          <w:lang w:val="en-US"/>
        </w:rPr>
        <w:t>Character Sheet (PNG)</w:t>
      </w:r>
      <w:r>
        <w:rPr>
          <w:rFonts w:hint="default"/>
          <w:lang w:val="en-US"/>
        </w:rPr>
        <w: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drawing>
          <wp:anchor distT="0" distB="0" distL="114300" distR="114300" simplePos="0" relativeHeight="251671552" behindDoc="1" locked="0" layoutInCell="1" allowOverlap="1">
            <wp:simplePos x="0" y="0"/>
            <wp:positionH relativeFrom="column">
              <wp:posOffset>2821305</wp:posOffset>
            </wp:positionH>
            <wp:positionV relativeFrom="paragraph">
              <wp:posOffset>235585</wp:posOffset>
            </wp:positionV>
            <wp:extent cx="4935855" cy="4970145"/>
            <wp:effectExtent l="0" t="0" r="17145" b="1905"/>
            <wp:wrapNone/>
            <wp:docPr id="5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9"/>
                    <pic:cNvPicPr>
                      <a:picLocks noChangeAspect="1"/>
                    </pic:cNvPicPr>
                  </pic:nvPicPr>
                  <pic:blipFill>
                    <a:blip r:embed="rId11"/>
                    <a:stretch>
                      <a:fillRect/>
                    </a:stretch>
                  </pic:blipFill>
                  <pic:spPr>
                    <a:xfrm flipH="1">
                      <a:off x="0" y="0"/>
                      <a:ext cx="4935855" cy="4970145"/>
                    </a:xfrm>
                    <a:prstGeom prst="rect">
                      <a:avLst/>
                    </a:prstGeom>
                    <a:noFill/>
                    <a:ln>
                      <a:noFill/>
                    </a:ln>
                  </pic:spPr>
                </pic:pic>
              </a:graphicData>
            </a:graphic>
          </wp:anchor>
        </w:drawing>
      </w:r>
      <w:r>
        <w:rPr>
          <w:rFonts w:hint="default"/>
          <w:b w:val="0"/>
          <w:bCs w:val="0"/>
          <w:color w:val="512968"/>
          <w:sz w:val="38"/>
          <w:szCs w:val="38"/>
          <w:u w:val="none"/>
          <w:lang w:val="en-US"/>
        </w:rPr>
        <w:t>What makes a Character</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Every Character is a combination of a Race and a Class.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You can find all official Races and Classes on the website under Databases.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Every combination is viable - you can’t make a bad choice, so choose what you think sounds fun to start with.</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Once you’ve decided, complete the Race and Class field on the Character Sheet (e.g. Dwarf Cleric) and give it a good name.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br w:type="column"/>
      </w:r>
      <w:r>
        <w:rPr>
          <w:rFonts w:hint="default"/>
          <w:b w:val="0"/>
          <w:bCs w:val="0"/>
          <w:color w:val="512968"/>
          <w:sz w:val="38"/>
          <w:szCs w:val="38"/>
          <w:u w:val="none"/>
          <w:lang w:val="en-US"/>
        </w:rPr>
        <w:t>Main Stats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There are 5 main stats in QuestGuard: Might, Dexterity, Intelligence, Sense and Charisma.</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To complete them, put the following numbers, in any order, each into one of the 5 Main Stats: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color w:val="441616"/>
          <w:lang w:val="en-US"/>
        </w:rPr>
      </w:pPr>
      <w:r>
        <w:rPr>
          <w:rFonts w:hint="default"/>
          <w:color w:val="441616"/>
          <w:sz w:val="52"/>
          <w:szCs w:val="52"/>
          <w:lang w:val="en-US"/>
        </w:rPr>
        <w:t>-1  0  1  2  3</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However, note that your Race might impose some small restrictions on your Main Stats.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For example, here are the restrictions for a Dwarf:</w:t>
      </w:r>
    </w:p>
    <w:p>
      <w:pPr>
        <w:keepNext w:val="0"/>
        <w:keepLines w:val="0"/>
        <w:pageBreakBefore w:val="0"/>
        <w:widowControl/>
        <w:kinsoku/>
        <w:wordWrap/>
        <w:overflowPunct/>
        <w:topLinePunct w:val="0"/>
        <w:autoSpaceDE/>
        <w:autoSpaceDN/>
        <w:bidi w:val="0"/>
        <w:adjustRightInd/>
        <w:snapToGrid/>
        <w:spacing w:line="264" w:lineRule="auto"/>
        <w:textAlignment w:val="auto"/>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inline distT="0" distB="0" distL="114300" distR="114300">
            <wp:extent cx="3185160" cy="660400"/>
            <wp:effectExtent l="0" t="0" r="15240" b="635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12"/>
                    <a:stretch>
                      <a:fillRect/>
                    </a:stretch>
                  </pic:blipFill>
                  <pic:spPr>
                    <a:xfrm>
                      <a:off x="0" y="0"/>
                      <a:ext cx="3185160" cy="66040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i/>
          <w:iCs/>
          <w:color w:val="767171" w:themeColor="background2" w:themeShade="80"/>
          <w:lang w:val="en-US"/>
        </w:rPr>
      </w:pPr>
      <w:r>
        <w:rPr>
          <w:rFonts w:hint="default"/>
          <w:i/>
          <w:iCs/>
          <w:color w:val="767171" w:themeColor="background2" w:themeShade="80"/>
          <w:lang w:val="en-US"/>
        </w:rPr>
        <w:t>For example, 3 Might, -1 Dexterity, 1 Intelligence, 2 Sense, 0 Charisma is a valid way to fill in Stats.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olor w:val="767171" w:themeColor="background2" w:themeShade="80"/>
          <w:lang w:val="en-US"/>
        </w:rPr>
        <w:sectPr>
          <w:pgSz w:w="11906" w:h="16838"/>
          <w:pgMar w:top="864" w:right="864" w:bottom="864"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rPr>
          <w:rFonts w:hint="default"/>
          <w:i/>
          <w:iCs/>
          <w:color w:val="767171" w:themeColor="background2" w:themeShade="80"/>
          <w:lang w:val="en-US"/>
        </w:rPr>
        <w:t>0 Might, 1 Dexterity, -1 Intelligence, 2 Sense, 3 Charisma is not valid for the Dwarf.</w:t>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drawing>
          <wp:anchor distT="0" distB="0" distL="114300" distR="114300" simplePos="0" relativeHeight="251662336" behindDoc="1" locked="0" layoutInCell="1" allowOverlap="1">
            <wp:simplePos x="0" y="0"/>
            <wp:positionH relativeFrom="column">
              <wp:posOffset>4039870</wp:posOffset>
            </wp:positionH>
            <wp:positionV relativeFrom="paragraph">
              <wp:posOffset>282575</wp:posOffset>
            </wp:positionV>
            <wp:extent cx="970915" cy="959485"/>
            <wp:effectExtent l="0" t="0" r="635" b="12065"/>
            <wp:wrapNone/>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pic:cNvPicPr>
                  </pic:nvPicPr>
                  <pic:blipFill>
                    <a:blip r:embed="rId13"/>
                    <a:stretch>
                      <a:fillRect/>
                    </a:stretch>
                  </pic:blipFill>
                  <pic:spPr>
                    <a:xfrm>
                      <a:off x="0" y="0"/>
                      <a:ext cx="970915" cy="959485"/>
                    </a:xfrm>
                    <a:prstGeom prst="rect">
                      <a:avLst/>
                    </a:prstGeom>
                    <a:noFill/>
                    <a:ln>
                      <a:noFill/>
                    </a:ln>
                  </pic:spPr>
                </pic:pic>
              </a:graphicData>
            </a:graphic>
          </wp:anchor>
        </w:drawing>
      </w:r>
      <w:r>
        <w:rPr>
          <w:rFonts w:hint="default"/>
          <w:b w:val="0"/>
          <w:bCs w:val="0"/>
          <w:color w:val="4E2768"/>
          <w:sz w:val="52"/>
          <w:szCs w:val="52"/>
          <w:lang w:val="en-US"/>
        </w:rPr>
        <w:drawing>
          <wp:anchor distT="0" distB="0" distL="114300" distR="114300" simplePos="0" relativeHeight="251664384"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13" name="Picture 13"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itle Gradient 6"/>
                    <pic:cNvPicPr>
                      <a:picLocks noChangeAspect="1"/>
                    </pic:cNvPicPr>
                  </pic:nvPicPr>
                  <pic:blipFill>
                    <a:blip r:embed="rId10"/>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Race Fill-Ins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First, go through each of a Race’s numbers and fill them in. Most should be self-explanatory.</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pPr>
      <w:r>
        <w:drawing>
          <wp:anchor distT="0" distB="0" distL="114300" distR="114300" simplePos="0" relativeHeight="251662336" behindDoc="1" locked="0" layoutInCell="1" allowOverlap="1">
            <wp:simplePos x="0" y="0"/>
            <wp:positionH relativeFrom="column">
              <wp:posOffset>3944620</wp:posOffset>
            </wp:positionH>
            <wp:positionV relativeFrom="paragraph">
              <wp:posOffset>754380</wp:posOffset>
            </wp:positionV>
            <wp:extent cx="1160145" cy="1145540"/>
            <wp:effectExtent l="0" t="0" r="1905" b="16510"/>
            <wp:wrapNone/>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pic:cNvPicPr>
                  </pic:nvPicPr>
                  <pic:blipFill>
                    <a:blip r:embed="rId14"/>
                    <a:stretch>
                      <a:fillRect/>
                    </a:stretch>
                  </pic:blipFill>
                  <pic:spPr>
                    <a:xfrm>
                      <a:off x="0" y="0"/>
                      <a:ext cx="1160145" cy="1145540"/>
                    </a:xfrm>
                    <a:prstGeom prst="rect">
                      <a:avLst/>
                    </a:prstGeom>
                    <a:noFill/>
                    <a:ln>
                      <a:noFill/>
                    </a:ln>
                  </pic:spPr>
                </pic:pic>
              </a:graphicData>
            </a:graphic>
          </wp:anchor>
        </w:drawing>
      </w:r>
      <w:r>
        <w:drawing>
          <wp:inline distT="0" distB="0" distL="114300" distR="114300">
            <wp:extent cx="1400810" cy="1005840"/>
            <wp:effectExtent l="0" t="0" r="8890" b="381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15"/>
                    <a:stretch>
                      <a:fillRect/>
                    </a:stretch>
                  </pic:blipFill>
                  <pic:spPr>
                    <a:xfrm>
                      <a:off x="0" y="0"/>
                      <a:ext cx="1400810" cy="100584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64" w:lineRule="auto"/>
        <w:textAlignment w:val="auto"/>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Fill in your Health (the heart), Health Regen (the small field on the bottom-right of the heart) and the Speed (the circle) to be exactly how the Race points.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Languages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anchor distT="0" distB="0" distL="114300" distR="114300" simplePos="0" relativeHeight="251665408" behindDoc="1" locked="0" layoutInCell="1" allowOverlap="1">
            <wp:simplePos x="0" y="0"/>
            <wp:positionH relativeFrom="column">
              <wp:posOffset>3977005</wp:posOffset>
            </wp:positionH>
            <wp:positionV relativeFrom="paragraph">
              <wp:posOffset>436880</wp:posOffset>
            </wp:positionV>
            <wp:extent cx="1189355" cy="904875"/>
            <wp:effectExtent l="0" t="0" r="10795" b="9525"/>
            <wp:wrapNone/>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16"/>
                    <a:stretch>
                      <a:fillRect/>
                    </a:stretch>
                  </pic:blipFill>
                  <pic:spPr>
                    <a:xfrm>
                      <a:off x="0" y="0"/>
                      <a:ext cx="1189355" cy="904875"/>
                    </a:xfrm>
                    <a:prstGeom prst="rect">
                      <a:avLst/>
                    </a:prstGeom>
                    <a:noFill/>
                    <a:ln>
                      <a:noFill/>
                    </a:ln>
                  </pic:spPr>
                </pic:pic>
              </a:graphicData>
            </a:graphic>
          </wp:anchor>
        </w:drawing>
      </w:r>
      <w:r>
        <w:rPr>
          <w:rFonts w:hint="default"/>
          <w:lang w:val="en-US"/>
        </w:rPr>
        <w:t>Each Race will let you speak a number of languages. Follow the guideline of the Language box, and put them in the Languages field on the Character Sheet.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inline distT="0" distB="0" distL="114300" distR="114300">
            <wp:extent cx="3048000" cy="643255"/>
            <wp:effectExtent l="0" t="0" r="0" b="4445"/>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17"/>
                    <a:stretch>
                      <a:fillRect/>
                    </a:stretch>
                  </pic:blipFill>
                  <pic:spPr>
                    <a:xfrm>
                      <a:off x="0" y="0"/>
                      <a:ext cx="3048000" cy="64325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There are many language options, and you should consult with your Quest Master to see which could be useful. Languages vary from world to world, but here is a comprehensive list of </w:t>
      </w:r>
      <w:r>
        <w:rPr>
          <w:rFonts w:hint="default"/>
          <w:i/>
          <w:iCs/>
          <w:lang w:val="en-US"/>
        </w:rPr>
        <w:t>standard</w:t>
      </w:r>
      <w:r>
        <w:rPr>
          <w:rFonts w:hint="default"/>
          <w:i w:val="0"/>
          <w:iCs w:val="0"/>
          <w:lang w:val="en-US"/>
        </w:rPr>
        <w:t xml:space="preserve"> ones</w:t>
      </w:r>
      <w:r>
        <w:rPr>
          <w:rFonts w:hint="default"/>
          <w:lang w:val="en-US"/>
        </w:rPr>
        <w: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ascii="Calibri" w:hAnsi="Calibri" w:cs="Calibri"/>
          <w:i/>
          <w:iCs/>
          <w:sz w:val="21"/>
          <w:szCs w:val="21"/>
          <w:lang w:val="en-US"/>
        </w:rPr>
      </w:pPr>
      <w:r>
        <w:rPr>
          <w:rFonts w:hint="default" w:ascii="Calibri" w:hAnsi="Calibri" w:cs="Calibri"/>
          <w:i/>
          <w:iCs/>
          <w:sz w:val="21"/>
          <w:szCs w:val="21"/>
          <w:lang w:val="en-US"/>
        </w:rPr>
        <w:t>Common</w:t>
      </w:r>
    </w:p>
    <w:p>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ascii="Calibri" w:hAnsi="Calibri" w:cs="Calibri"/>
          <w:sz w:val="21"/>
          <w:szCs w:val="21"/>
          <w:lang w:val="en-US"/>
        </w:rPr>
      </w:pPr>
      <w:r>
        <w:rPr>
          <w:rFonts w:hint="default" w:ascii="Calibri" w:hAnsi="Calibri" w:cs="Calibri"/>
          <w:i/>
          <w:iCs/>
          <w:sz w:val="21"/>
          <w:szCs w:val="21"/>
          <w:lang w:val="en-US"/>
        </w:rPr>
        <w:t>Dwarvish</w:t>
      </w:r>
    </w:p>
    <w:p>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lang w:val="en-US"/>
        </w:rPr>
      </w:pPr>
      <w:r>
        <w:rPr>
          <w:rFonts w:hint="default" w:ascii="Calibri" w:hAnsi="Calibri" w:cs="Calibri"/>
          <w:i/>
          <w:iCs/>
          <w:sz w:val="21"/>
          <w:szCs w:val="21"/>
          <w:lang w:val="en-US"/>
        </w:rPr>
        <w:t>Elvish</w:t>
      </w:r>
    </w:p>
    <w:p>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lang w:val="en-US"/>
        </w:rPr>
      </w:pPr>
      <w:r>
        <w:rPr>
          <w:rFonts w:hint="default" w:ascii="Calibri" w:hAnsi="Calibri" w:cs="Calibri"/>
          <w:i/>
          <w:iCs/>
          <w:sz w:val="21"/>
          <w:szCs w:val="21"/>
          <w:lang w:val="en-US"/>
        </w:rPr>
        <w:t>Orcish</w:t>
      </w:r>
    </w:p>
    <w:p>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lang w:val="en-US"/>
        </w:rPr>
      </w:pPr>
      <w:r>
        <w:rPr>
          <w:rFonts w:hint="default" w:ascii="Calibri" w:hAnsi="Calibri" w:cs="Calibri"/>
          <w:i/>
          <w:iCs/>
          <w:sz w:val="21"/>
          <w:szCs w:val="21"/>
          <w:lang w:val="en-US"/>
        </w:rPr>
        <w:t>Goblan</w:t>
      </w:r>
    </w:p>
    <w:p>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lang w:val="en-US"/>
        </w:rPr>
      </w:pPr>
      <w:r>
        <w:rPr>
          <w:rFonts w:hint="default" w:ascii="Calibri" w:hAnsi="Calibri" w:cs="Calibri"/>
          <w:i/>
          <w:iCs/>
          <w:sz w:val="21"/>
          <w:szCs w:val="21"/>
          <w:lang w:val="en-US"/>
        </w:rPr>
        <w:t>Sylvan (spoken by fae creatures)</w:t>
      </w:r>
    </w:p>
    <w:p>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lang w:val="en-US"/>
        </w:rPr>
      </w:pPr>
      <w:r>
        <w:rPr>
          <w:rFonts w:hint="default" w:ascii="Calibri" w:hAnsi="Calibri" w:cs="Calibri"/>
          <w:i/>
          <w:iCs/>
          <w:sz w:val="21"/>
          <w:szCs w:val="21"/>
          <w:lang w:val="en-US"/>
        </w:rPr>
        <w:t>Gian</w:t>
      </w:r>
    </w:p>
    <w:p>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lang w:val="en-US"/>
        </w:rPr>
      </w:pPr>
      <w:r>
        <w:rPr>
          <w:rFonts w:hint="default" w:ascii="Calibri" w:hAnsi="Calibri" w:cs="Calibri"/>
          <w:i/>
          <w:iCs/>
          <w:sz w:val="21"/>
          <w:szCs w:val="21"/>
          <w:lang w:val="en-US"/>
        </w:rPr>
        <w:t>Undran (spoken in underground societies)</w:t>
      </w:r>
    </w:p>
    <w:p>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lang w:val="en-US"/>
        </w:rPr>
      </w:pPr>
      <w:r>
        <w:rPr>
          <w:rFonts w:hint="default" w:ascii="Calibri" w:hAnsi="Calibri" w:cs="Calibri"/>
          <w:i/>
          <w:iCs/>
          <w:sz w:val="21"/>
          <w:szCs w:val="21"/>
          <w:lang w:val="en-US"/>
        </w:rPr>
        <w:t>Infernal (spoken by demons)</w:t>
      </w:r>
    </w:p>
    <w:p>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lang w:val="en-US"/>
        </w:rPr>
      </w:pPr>
      <w:r>
        <w:rPr>
          <w:rFonts w:hint="default" w:ascii="Calibri" w:hAnsi="Calibri" w:cs="Calibri"/>
          <w:i/>
          <w:iCs/>
          <w:sz w:val="21"/>
          <w:szCs w:val="21"/>
          <w:lang w:val="en-US"/>
        </w:rPr>
        <w:t>Celestial (spoken by angels)</w:t>
      </w:r>
    </w:p>
    <w:p>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lang w:val="en-US"/>
        </w:rPr>
      </w:pPr>
      <w:r>
        <w:rPr>
          <w:rFonts w:hint="default" w:ascii="Calibri" w:hAnsi="Calibri" w:cs="Calibri"/>
          <w:i/>
          <w:iCs/>
          <w:sz w:val="21"/>
          <w:szCs w:val="21"/>
          <w:lang w:val="en-US"/>
        </w:rPr>
        <w:t>Ancian (old Common)</w:t>
      </w:r>
    </w:p>
    <w:p>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lang w:val="en-US"/>
        </w:rPr>
      </w:pPr>
      <w:r>
        <w:rPr>
          <w:rFonts w:hint="default" w:ascii="Calibri" w:hAnsi="Calibri" w:cs="Calibri"/>
          <w:i/>
          <w:iCs/>
          <w:sz w:val="21"/>
          <w:szCs w:val="21"/>
          <w:lang w:val="en-US"/>
        </w:rPr>
        <w:t>Abyssal (non-spoken eldritch language)</w:t>
      </w:r>
    </w:p>
    <w:p>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lang w:val="en-US"/>
        </w:rPr>
      </w:pPr>
      <w:r>
        <w:rPr>
          <w:rFonts w:hint="default" w:ascii="Calibri" w:hAnsi="Calibri" w:cs="Calibri"/>
          <w:i/>
          <w:iCs/>
          <w:sz w:val="21"/>
          <w:szCs w:val="21"/>
          <w:lang w:val="en-US"/>
        </w:rPr>
        <w:t>Doublespeak</w:t>
      </w:r>
    </w:p>
    <w:p>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lang w:val="en-US"/>
        </w:rPr>
      </w:pPr>
      <w:r>
        <w:rPr>
          <w:rFonts w:hint="default" w:ascii="Calibri" w:hAnsi="Calibri" w:cs="Calibri"/>
          <w:i/>
          <w:iCs/>
          <w:sz w:val="21"/>
          <w:szCs w:val="21"/>
          <w:lang w:val="en-US"/>
        </w:rPr>
        <w:t>Whistletone</w:t>
      </w:r>
      <w:bookmarkStart w:id="0" w:name="_GoBack"/>
      <w:bookmarkEnd w:id="0"/>
      <w:r>
        <w:rPr>
          <w:rFonts w:hint="default" w:ascii="Calibri" w:hAnsi="Calibri" w:cs="Calibri"/>
          <w:i/>
          <w:iCs/>
          <w:sz w:val="21"/>
          <w:szCs w:val="21"/>
          <w:lang w:val="en-US"/>
        </w:rPr>
        <w:t xml:space="preserve"> (camouflage whistles, claps, etc)</w:t>
      </w:r>
    </w:p>
    <w:p>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lang w:val="en-US"/>
        </w:rPr>
      </w:pPr>
      <w:r>
        <w:rPr>
          <w:rFonts w:hint="default" w:ascii="Calibri" w:hAnsi="Calibri" w:cs="Calibri"/>
          <w:i/>
          <w:iCs/>
          <w:sz w:val="21"/>
          <w:szCs w:val="21"/>
          <w:lang w:val="en-US"/>
        </w:rPr>
        <w:t>Draconic (shouts and breath-work)</w:t>
      </w:r>
    </w:p>
    <w:p>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lang w:val="en-US"/>
        </w:rPr>
      </w:pPr>
      <w:r>
        <w:rPr>
          <w:rFonts w:hint="default" w:ascii="Calibri" w:hAnsi="Calibri" w:cs="Calibri"/>
          <w:i/>
          <w:iCs/>
          <w:sz w:val="21"/>
          <w:szCs w:val="21"/>
          <w:lang w:val="en-US"/>
        </w:rPr>
        <w:t>Sign language</w:t>
      </w:r>
    </w:p>
    <w:p>
      <w:pPr>
        <w:rPr>
          <w:rFonts w:hint="default"/>
          <w:b w:val="0"/>
          <w:bCs w:val="0"/>
          <w:color w:val="512968"/>
          <w:sz w:val="38"/>
          <w:szCs w:val="38"/>
          <w:u w:val="none"/>
          <w:lang w:val="en-US"/>
        </w:rPr>
      </w:pPr>
      <w:r>
        <w:rPr>
          <w:rFonts w:hint="default"/>
          <w:b w:val="0"/>
          <w:bCs w:val="0"/>
          <w:color w:val="512968"/>
          <w:sz w:val="38"/>
          <w:szCs w:val="38"/>
          <w:u w:val="none"/>
          <w:lang w:val="en-US"/>
        </w:rPr>
        <w:br w:type="page"/>
      </w: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Race Abilities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Each Race will give you a set of Abilities. You can note these down on the Character Sheet under Ability Notes.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Keeping track of Abilities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You might not have enough space on your Character Sheet to track all your Abilities.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However, there exist several ways to keep track of your Abilities!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The easiest way is using the online Ability Sheet Maker.</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Go to Database, under Other, and open up the Ability Sheet Maker. Then simply select each of your Abilities and hit Add.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You can save the complete URL to save your Ability Sheet, then open it again in the browser to preview your Abilities. The URL updates automatically when you add or remove Abilities.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As another alternative, we recommend you open MS Paint or Photopea.com, create a blank image, and click on the small document icon on the bottom-right of an Ability to copy it to your clipboard. Then simply right-click in Paint and hit Paste.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Save the new image to have your Abilities ready!</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Race Ability Choice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Finally, each Race gives you one option Ability to choose from. Simply choose one of those and add it to your Character Sheet or Ability Sheet.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br w:type="column"/>
      </w:r>
      <w:r>
        <w:drawing>
          <wp:inline distT="0" distB="0" distL="114300" distR="114300">
            <wp:extent cx="3185160" cy="2034540"/>
            <wp:effectExtent l="0" t="0" r="15240" b="3810"/>
            <wp:docPr id="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7"/>
                    <pic:cNvPicPr>
                      <a:picLocks noChangeAspect="1"/>
                    </pic:cNvPicPr>
                  </pic:nvPicPr>
                  <pic:blipFill>
                    <a:blip r:embed="rId18"/>
                    <a:stretch>
                      <a:fillRect/>
                    </a:stretch>
                  </pic:blipFill>
                  <pic:spPr>
                    <a:xfrm>
                      <a:off x="0" y="0"/>
                      <a:ext cx="3185160" cy="203454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inline distT="0" distB="0" distL="114300" distR="114300">
            <wp:extent cx="3185160" cy="1847850"/>
            <wp:effectExtent l="0" t="0" r="15240" b="0"/>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4"/>
                    <pic:cNvPicPr>
                      <a:picLocks noChangeAspect="1"/>
                    </pic:cNvPicPr>
                  </pic:nvPicPr>
                  <pic:blipFill>
                    <a:blip r:embed="rId19"/>
                    <a:stretch>
                      <a:fillRect/>
                    </a:stretch>
                  </pic:blipFill>
                  <pic:spPr>
                    <a:xfrm>
                      <a:off x="0" y="0"/>
                      <a:ext cx="3185160" cy="184785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64" w:lineRule="auto"/>
        <w:textAlignment w:val="auto"/>
      </w:pPr>
    </w:p>
    <w:p>
      <w:pPr>
        <w:keepNext w:val="0"/>
        <w:keepLines w:val="0"/>
        <w:pageBreakBefore w:val="0"/>
        <w:widowControl/>
        <w:kinsoku/>
        <w:wordWrap/>
        <w:overflowPunct/>
        <w:topLinePunct w:val="0"/>
        <w:autoSpaceDE/>
        <w:autoSpaceDN/>
        <w:bidi w:val="0"/>
        <w:adjustRightInd/>
        <w:snapToGrid/>
        <w:spacing w:line="264" w:lineRule="auto"/>
        <w:textAlignment w:val="auto"/>
      </w:pPr>
      <w:r>
        <w:drawing>
          <wp:inline distT="0" distB="0" distL="114300" distR="114300">
            <wp:extent cx="3185160" cy="1165860"/>
            <wp:effectExtent l="0" t="0" r="15240" b="15240"/>
            <wp:docPr id="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5"/>
                    <pic:cNvPicPr>
                      <a:picLocks noChangeAspect="1"/>
                    </pic:cNvPicPr>
                  </pic:nvPicPr>
                  <pic:blipFill>
                    <a:blip r:embed="rId20"/>
                    <a:stretch>
                      <a:fillRect/>
                    </a:stretch>
                  </pic:blipFill>
                  <pic:spPr>
                    <a:xfrm>
                      <a:off x="0" y="0"/>
                      <a:ext cx="3185160" cy="116586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64" w:lineRule="auto"/>
        <w:textAlignment w:val="auto"/>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sectPr>
          <w:pgSz w:w="11906" w:h="16838"/>
          <w:pgMar w:top="864" w:right="864" w:bottom="864"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drawing>
          <wp:inline distT="0" distB="0" distL="114300" distR="114300">
            <wp:extent cx="3185160" cy="1468755"/>
            <wp:effectExtent l="0" t="0" r="15240" b="17145"/>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6"/>
                    <pic:cNvPicPr>
                      <a:picLocks noChangeAspect="1"/>
                    </pic:cNvPicPr>
                  </pic:nvPicPr>
                  <pic:blipFill>
                    <a:blip r:embed="rId21"/>
                    <a:stretch>
                      <a:fillRect/>
                    </a:stretch>
                  </pic:blipFill>
                  <pic:spPr>
                    <a:xfrm>
                      <a:off x="0" y="0"/>
                      <a:ext cx="3185160" cy="1468755"/>
                    </a:xfrm>
                    <a:prstGeom prst="rect">
                      <a:avLst/>
                    </a:prstGeom>
                    <a:noFill/>
                    <a:ln>
                      <a:noFill/>
                    </a:ln>
                  </pic:spPr>
                </pic:pic>
              </a:graphicData>
            </a:graphic>
          </wp:inline>
        </w:drawing>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666432"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33" name="Picture 33"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itle Gradient 6"/>
                    <pic:cNvPicPr>
                      <a:picLocks noChangeAspect="1"/>
                    </pic:cNvPicPr>
                  </pic:nvPicPr>
                  <pic:blipFill>
                    <a:blip r:embed="rId10"/>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Class Fill-Ins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On your Class’s page, go through each box and add them to your Character Sheet, one by one.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pPr>
      <w:r>
        <w:drawing>
          <wp:inline distT="0" distB="0" distL="114300" distR="114300">
            <wp:extent cx="3045460" cy="1712595"/>
            <wp:effectExtent l="0" t="0" r="2540" b="1905"/>
            <wp:docPr id="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8"/>
                    <pic:cNvPicPr>
                      <a:picLocks noChangeAspect="1"/>
                    </pic:cNvPicPr>
                  </pic:nvPicPr>
                  <pic:blipFill>
                    <a:blip r:embed="rId22"/>
                    <a:stretch>
                      <a:fillRect/>
                    </a:stretch>
                  </pic:blipFill>
                  <pic:spPr>
                    <a:xfrm>
                      <a:off x="0" y="0"/>
                      <a:ext cx="3045460" cy="171259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64" w:lineRule="auto"/>
        <w:textAlignment w:val="auto"/>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Initiative is the number you roll at the start of Combat to determine the order in which Units take turns (1d12 + Initiative). Put it in the Initiative field on the Character Sheet.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There are 5 Weapon Categories in the game: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lang w:val="en-US"/>
        </w:rPr>
      </w:pPr>
      <w:r>
        <w:rPr>
          <w:rFonts w:hint="default" w:ascii="Calibri" w:hAnsi="Calibri" w:cs="Calibri"/>
          <w:i/>
          <w:iCs/>
          <w:sz w:val="21"/>
          <w:szCs w:val="21"/>
          <w:lang w:val="en-US"/>
        </w:rPr>
        <w:t>1-Handed Melee</w:t>
      </w:r>
    </w:p>
    <w:p>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lang w:val="en-US"/>
        </w:rPr>
      </w:pPr>
      <w:r>
        <w:rPr>
          <w:rFonts w:hint="default" w:ascii="Calibri" w:hAnsi="Calibri" w:cs="Calibri"/>
          <w:i/>
          <w:iCs/>
          <w:sz w:val="21"/>
          <w:szCs w:val="21"/>
          <w:lang w:val="en-US"/>
        </w:rPr>
        <w:t>2-Handed Melee</w:t>
      </w:r>
    </w:p>
    <w:p>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lang w:val="en-US"/>
        </w:rPr>
      </w:pPr>
      <w:r>
        <w:rPr>
          <w:rFonts w:hint="default" w:ascii="Calibri" w:hAnsi="Calibri" w:cs="Calibri"/>
          <w:i/>
          <w:iCs/>
          <w:sz w:val="21"/>
          <w:szCs w:val="21"/>
          <w:lang w:val="en-US"/>
        </w:rPr>
        <w:t>1-Handed Ranged</w:t>
      </w:r>
    </w:p>
    <w:p>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lang w:val="en-US"/>
        </w:rPr>
      </w:pPr>
      <w:r>
        <w:rPr>
          <w:rFonts w:hint="default" w:ascii="Calibri" w:hAnsi="Calibri" w:cs="Calibri"/>
          <w:i/>
          <w:iCs/>
          <w:sz w:val="21"/>
          <w:szCs w:val="21"/>
          <w:lang w:val="en-US"/>
        </w:rPr>
        <w:t>2-Handed Ranged</w:t>
      </w:r>
    </w:p>
    <w:p>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lang w:val="en-US"/>
        </w:rPr>
      </w:pPr>
      <w:r>
        <w:rPr>
          <w:rFonts w:hint="default" w:ascii="Calibri" w:hAnsi="Calibri" w:cs="Calibri"/>
          <w:i/>
          <w:iCs/>
          <w:sz w:val="21"/>
          <w:szCs w:val="21"/>
          <w:lang w:val="en-US"/>
        </w:rPr>
        <w:t>Shields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If you can wield 1-Handed Melee weapons, you know how to use all of them, from Punching to Swords to Hand Axes.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If you use a weapon you’re not Trained in, you just do </w:t>
      </w:r>
      <w:r>
        <w:rPr>
          <w:rFonts w:hint="default"/>
          <w:i/>
          <w:iCs/>
          <w:lang w:val="en-US"/>
        </w:rPr>
        <w:t>Improvised Attacks</w:t>
      </w:r>
      <w:r>
        <w:rPr>
          <w:rFonts w:hint="default"/>
          <w:lang w:val="en-US"/>
        </w:rPr>
        <w:t xml:space="preserve"> (1d4 + Stat) instead.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Each Character will have non-combat Skills they can </w:t>
      </w:r>
      <w:r>
        <w:rPr>
          <w:rFonts w:hint="default"/>
          <w:b/>
          <w:bCs/>
          <w:lang w:val="en-US"/>
        </w:rPr>
        <w:t>add themselves to a d12 Check if appropriate</w:t>
      </w:r>
      <w:r>
        <w:rPr>
          <w:rFonts w:hint="default"/>
          <w:lang w:val="en-US"/>
        </w:rPr>
        <w:t>. If you have a Skill, you add your Level to the roll.</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inline distT="0" distB="0" distL="114300" distR="114300">
            <wp:extent cx="3049270" cy="1383665"/>
            <wp:effectExtent l="0" t="0" r="17780" b="698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23"/>
                    <a:stretch>
                      <a:fillRect/>
                    </a:stretch>
                  </pic:blipFill>
                  <pic:spPr>
                    <a:xfrm>
                      <a:off x="0" y="0"/>
                      <a:ext cx="3049270" cy="138366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br w:type="column"/>
      </w:r>
      <w:r>
        <w:rPr>
          <w:rFonts w:hint="default"/>
          <w:lang w:val="en-US"/>
        </w:rPr>
        <w:t>The Quest Master might call for a Sense Check, and, if you are Skilled in Sight, you can say “I am Skilled in Hearing, can I add my Level to the roll?”, to which the Quest Master might say yes or no, depending on the situation.</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sectPr>
          <w:pgSz w:w="11906" w:h="16838"/>
          <w:pgMar w:top="864" w:right="864" w:bottom="864"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rPr>
          <w:rFonts w:hint="default"/>
          <w:lang w:val="en-US"/>
        </w:rPr>
        <w:t>If a non-combat Skill isn’t on the list, feel free to invent your own.</w:t>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668480"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40" name="Picture 40"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itle Gradient 6"/>
                    <pic:cNvPicPr>
                      <a:picLocks noChangeAspect="1"/>
                    </pic:cNvPicPr>
                  </pic:nvPicPr>
                  <pic:blipFill>
                    <a:blip r:embed="rId10"/>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Starting Abilities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Each Class gives you access to certain starting Abilities.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These should be self-explanatory - you get them all!</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Put these on your Ability Sheet (on the Ability Sheet Maker online, or on your chosen drawing app).</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48"/>
          <w:szCs w:val="48"/>
          <w:lang w:val="en-US"/>
        </w:rPr>
        <w:drawing>
          <wp:anchor distT="0" distB="0" distL="114300" distR="114300" simplePos="0" relativeHeight="251667456"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35" name="Picture 35"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itle Gradient 6"/>
                    <pic:cNvPicPr>
                      <a:picLocks noChangeAspect="1"/>
                    </pic:cNvPicPr>
                  </pic:nvPicPr>
                  <pic:blipFill>
                    <a:blip r:embed="rId10"/>
                    <a:stretch>
                      <a:fillRect/>
                    </a:stretch>
                  </pic:blipFill>
                  <pic:spPr>
                    <a:xfrm>
                      <a:off x="0" y="0"/>
                      <a:ext cx="5129530" cy="560070"/>
                    </a:xfrm>
                    <a:prstGeom prst="rect">
                      <a:avLst/>
                    </a:prstGeom>
                  </pic:spPr>
                </pic:pic>
              </a:graphicData>
            </a:graphic>
          </wp:anchor>
        </w:drawing>
      </w:r>
      <w:r>
        <w:rPr>
          <w:rFonts w:hint="default"/>
          <w:b w:val="0"/>
          <w:bCs w:val="0"/>
          <w:color w:val="4E2768"/>
          <w:sz w:val="48"/>
          <w:szCs w:val="48"/>
          <w:lang w:val="en-US"/>
        </w:rPr>
        <w:t>Mana &amp; Spellcasting</w:t>
      </w: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Mana</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Mana is the resource used by most classes to cast more powerful Abilities.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inline distT="0" distB="0" distL="114300" distR="114300">
            <wp:extent cx="952500" cy="314325"/>
            <wp:effectExtent l="0" t="0" r="0" b="9525"/>
            <wp:docPr id="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9"/>
                    <pic:cNvPicPr>
                      <a:picLocks noChangeAspect="1"/>
                    </pic:cNvPicPr>
                  </pic:nvPicPr>
                  <pic:blipFill>
                    <a:blip r:embed="rId24"/>
                    <a:stretch>
                      <a:fillRect/>
                    </a:stretch>
                  </pic:blipFill>
                  <pic:spPr>
                    <a:xfrm>
                      <a:off x="0" y="0"/>
                      <a:ext cx="952500" cy="31432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You have a number of Mana Points you can use on Abilities.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If you have 5 Mana Points and an Ability requires 2 Mana, you spend 2 Mana and use the Ability. Then, you are left with 3 Mana.</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Usually, Mana regenerates in the downtime between </w:t>
      </w:r>
      <w:r>
        <w:rPr>
          <w:rFonts w:hint="default"/>
          <w:i/>
          <w:iCs/>
          <w:lang w:val="en-US"/>
        </w:rPr>
        <w:t>adventures</w:t>
      </w:r>
      <w:r>
        <w:rPr>
          <w:rFonts w:hint="default"/>
          <w:i w:val="0"/>
          <w:iCs w:val="0"/>
          <w:lang w:val="en-US"/>
        </w:rPr>
        <w: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On your Character Sheet, tick a number of orbs equal to your Mana. You can track your Mana Points on paper with a pencil, a die, or covering an orb with something.</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inline distT="0" distB="0" distL="114300" distR="114300">
            <wp:extent cx="3048635" cy="1201420"/>
            <wp:effectExtent l="0" t="0" r="18415" b="0"/>
            <wp:docPr id="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0"/>
                    <pic:cNvPicPr>
                      <a:picLocks noChangeAspect="1"/>
                    </pic:cNvPicPr>
                  </pic:nvPicPr>
                  <pic:blipFill>
                    <a:blip r:embed="rId25"/>
                    <a:stretch>
                      <a:fillRect/>
                    </a:stretch>
                  </pic:blipFill>
                  <pic:spPr>
                    <a:xfrm>
                      <a:off x="0" y="0"/>
                      <a:ext cx="3048635" cy="1201420"/>
                    </a:xfrm>
                    <a:prstGeom prst="rect">
                      <a:avLst/>
                    </a:prstGeom>
                    <a:noFill/>
                    <a:ln>
                      <a:noFill/>
                    </a:ln>
                  </pic:spPr>
                </pic:pic>
              </a:graphicData>
            </a:graphic>
          </wp:inline>
        </w:drawing>
      </w: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br w:type="column"/>
      </w:r>
      <w:r>
        <w:rPr>
          <w:rFonts w:hint="default"/>
          <w:b w:val="0"/>
          <w:bCs w:val="0"/>
          <w:color w:val="512968"/>
          <w:sz w:val="38"/>
          <w:szCs w:val="38"/>
          <w:u w:val="none"/>
          <w:lang w:val="en-US"/>
        </w:rPr>
        <w:t>Known Basic Abilities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i w:val="0"/>
          <w:iCs w:val="0"/>
          <w:lang w:val="en-US"/>
        </w:rPr>
      </w:pPr>
      <w:r>
        <w:rPr>
          <w:rFonts w:hint="default"/>
          <w:lang w:val="en-US"/>
        </w:rPr>
        <w:t xml:space="preserve">Your Character can </w:t>
      </w:r>
      <w:r>
        <w:rPr>
          <w:rFonts w:hint="default"/>
          <w:i/>
          <w:iCs/>
          <w:lang w:val="en-US"/>
        </w:rPr>
        <w:t xml:space="preserve">prepare </w:t>
      </w:r>
      <w:r>
        <w:rPr>
          <w:rFonts w:hint="default"/>
          <w:i w:val="0"/>
          <w:iCs w:val="0"/>
          <w:lang w:val="en-US"/>
        </w:rPr>
        <w:t>a number of Abilities from the Basic Ability Lists.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i w:val="0"/>
          <w:i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pPr>
      <w:r>
        <w:drawing>
          <wp:inline distT="0" distB="0" distL="114300" distR="114300">
            <wp:extent cx="3048000" cy="1314450"/>
            <wp:effectExtent l="0" t="0" r="0" b="0"/>
            <wp:docPr id="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1"/>
                    <pic:cNvPicPr>
                      <a:picLocks noChangeAspect="1"/>
                    </pic:cNvPicPr>
                  </pic:nvPicPr>
                  <pic:blipFill>
                    <a:blip r:embed="rId26"/>
                    <a:stretch>
                      <a:fillRect/>
                    </a:stretch>
                  </pic:blipFill>
                  <pic:spPr>
                    <a:xfrm>
                      <a:off x="0" y="0"/>
                      <a:ext cx="3048000" cy="131445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64" w:lineRule="auto"/>
        <w:textAlignment w:val="auto"/>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So, go to Database and Basic Ability Lists, and select that many Abilities as it says in the </w:t>
      </w:r>
      <w:r>
        <w:rPr>
          <w:rFonts w:hint="default"/>
          <w:b/>
          <w:bCs/>
          <w:lang w:val="en-US"/>
        </w:rPr>
        <w:t>Known Abilities (from Basic Ability Lists)</w:t>
      </w:r>
      <w:r>
        <w:rPr>
          <w:rFonts w:hint="default"/>
          <w:lang w:val="en-US"/>
        </w:rPr>
        <w:t xml:space="preserve"> box. You may only choose Abilities from the possible Basic Ability Lists.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You are free to put these on your Ability Sheet (on the Ability Sheet Maker online, or on your chosen drawing app).</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Don’t worry about making bad choices - you can change these choices between </w:t>
      </w:r>
      <w:r>
        <w:rPr>
          <w:rFonts w:hint="default"/>
          <w:i/>
          <w:iCs/>
          <w:lang w:val="en-US"/>
        </w:rPr>
        <w:t>Adventures</w:t>
      </w:r>
      <w:r>
        <w:rPr>
          <w:rFonts w:hint="default"/>
          <w:lang w:val="en-US"/>
        </w:rPr>
        <w: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i/>
          <w:iCs/>
          <w:lang w:val="en-US"/>
        </w:rPr>
        <w:t>Note: many Abilities require you to be a certain Level!</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For example…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For example, if I have 1 Intelligence, as a Cleric, I can know a total of 3 Basic Abilities, from the Mysticism and Divine Lists.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sectPr>
          <w:pgSz w:w="11906" w:h="16838"/>
          <w:pgMar w:top="864" w:right="864" w:bottom="864"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rPr>
          <w:rFonts w:hint="default"/>
          <w:lang w:val="en-US"/>
        </w:rPr>
        <w:t>I choose Guidance from Mysticism, and Mending and Solace Wave from Divine.</w:t>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669504"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41" name="Picture 41"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itle Gradient 6"/>
                    <pic:cNvPicPr>
                      <a:picLocks noChangeAspect="1"/>
                    </pic:cNvPicPr>
                  </pic:nvPicPr>
                  <pic:blipFill>
                    <a:blip r:embed="rId10"/>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Equipment &amp; Gold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You begin with 800 gold, which you can spend right now to get equipment for your Character.</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Armor</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Your Character (probably) needs armor. Look through the Armors page (under Database, Items).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Choose one that suits your Character (and that you can afford).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inline distT="0" distB="0" distL="114300" distR="114300">
            <wp:extent cx="3047365" cy="1555115"/>
            <wp:effectExtent l="0" t="0" r="635" b="6985"/>
            <wp:docPr id="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2"/>
                    <pic:cNvPicPr>
                      <a:picLocks noChangeAspect="1"/>
                    </pic:cNvPicPr>
                  </pic:nvPicPr>
                  <pic:blipFill>
                    <a:blip r:embed="rId27"/>
                    <a:stretch>
                      <a:fillRect/>
                    </a:stretch>
                  </pic:blipFill>
                  <pic:spPr>
                    <a:xfrm>
                      <a:off x="0" y="0"/>
                      <a:ext cx="3047365" cy="155511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If it gives you any Stats, add them to your Character Sheet.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Weapons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Look through the Weapons page (under Database, Items). If your Character needs a weapon, choose one (or more) that suits you (if you can afford it).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inline distT="0" distB="0" distL="114300" distR="114300">
            <wp:extent cx="3047365" cy="1844675"/>
            <wp:effectExtent l="0" t="0" r="635" b="3175"/>
            <wp:docPr id="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3"/>
                    <pic:cNvPicPr>
                      <a:picLocks noChangeAspect="1"/>
                    </pic:cNvPicPr>
                  </pic:nvPicPr>
                  <pic:blipFill>
                    <a:blip r:embed="rId28"/>
                    <a:stretch>
                      <a:fillRect/>
                    </a:stretch>
                  </pic:blipFill>
                  <pic:spPr>
                    <a:xfrm>
                      <a:off x="0" y="0"/>
                      <a:ext cx="3047365" cy="184467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You can write your weapon’s effect in any of the </w:t>
      </w:r>
      <w:r>
        <w:rPr>
          <w:rFonts w:hint="default"/>
          <w:b/>
          <w:bCs/>
          <w:lang w:val="en-US"/>
        </w:rPr>
        <w:t>Weapons, Attacks and Other Quick Combat Notes</w:t>
      </w:r>
      <w:r>
        <w:rPr>
          <w:rFonts w:hint="default"/>
          <w:lang w:val="en-US"/>
        </w:rPr>
        <w:t xml:space="preserve"> boxes.</w:t>
      </w:r>
    </w:p>
    <w:p>
      <w:pPr>
        <w:keepNext w:val="0"/>
        <w:keepLines w:val="0"/>
        <w:pageBreakBefore w:val="0"/>
        <w:widowControl/>
        <w:kinsoku/>
        <w:wordWrap/>
        <w:overflowPunct/>
        <w:topLinePunct w:val="0"/>
        <w:autoSpaceDE/>
        <w:autoSpaceDN/>
        <w:bidi w:val="0"/>
        <w:adjustRightInd/>
        <w:snapToGrid/>
        <w:spacing w:line="264" w:lineRule="auto"/>
        <w:textAlignment w:val="auto"/>
      </w:pPr>
      <w:r>
        <w:drawing>
          <wp:inline distT="0" distB="0" distL="114300" distR="114300">
            <wp:extent cx="3186430" cy="749300"/>
            <wp:effectExtent l="0" t="0" r="13970" b="12700"/>
            <wp:docPr id="4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4"/>
                    <pic:cNvPicPr>
                      <a:picLocks noChangeAspect="1"/>
                    </pic:cNvPicPr>
                  </pic:nvPicPr>
                  <pic:blipFill>
                    <a:blip r:embed="rId29"/>
                    <a:stretch>
                      <a:fillRect/>
                    </a:stretch>
                  </pic:blipFill>
                  <pic:spPr>
                    <a:xfrm>
                      <a:off x="0" y="0"/>
                      <a:ext cx="3186430" cy="749300"/>
                    </a:xfrm>
                    <a:prstGeom prst="rect">
                      <a:avLst/>
                    </a:prstGeom>
                    <a:noFill/>
                    <a:ln>
                      <a:noFill/>
                    </a:ln>
                  </pic:spPr>
                </pic:pic>
              </a:graphicData>
            </a:graphic>
          </wp:inline>
        </w:drawing>
      </w: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br w:type="column"/>
      </w:r>
      <w:r>
        <w:rPr>
          <w:rFonts w:hint="default"/>
          <w:b w:val="0"/>
          <w:bCs w:val="0"/>
          <w:color w:val="512968"/>
          <w:sz w:val="38"/>
          <w:szCs w:val="38"/>
          <w:u w:val="none"/>
          <w:lang w:val="en-US"/>
        </w:rPr>
        <w:t>Other Items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From your remaining Gold, feel free to buy anything on the Prices page (under Database, Items).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sectPr>
          <w:pgSz w:w="11906" w:h="16838"/>
          <w:pgMar w:top="864" w:right="864" w:bottom="864"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drawing>
          <wp:inline distT="0" distB="0" distL="114300" distR="114300">
            <wp:extent cx="3186430" cy="3777615"/>
            <wp:effectExtent l="0" t="0" r="13970" b="0"/>
            <wp:docPr id="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5"/>
                    <pic:cNvPicPr>
                      <a:picLocks noChangeAspect="1"/>
                    </pic:cNvPicPr>
                  </pic:nvPicPr>
                  <pic:blipFill>
                    <a:blip r:embed="rId30"/>
                    <a:stretch>
                      <a:fillRect/>
                    </a:stretch>
                  </pic:blipFill>
                  <pic:spPr>
                    <a:xfrm>
                      <a:off x="0" y="0"/>
                      <a:ext cx="3186430" cy="3777615"/>
                    </a:xfrm>
                    <a:prstGeom prst="rect">
                      <a:avLst/>
                    </a:prstGeom>
                    <a:noFill/>
                    <a:ln>
                      <a:noFill/>
                    </a:ln>
                  </pic:spPr>
                </pic:pic>
              </a:graphicData>
            </a:graphic>
          </wp:inline>
        </w:drawing>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lang w:val="en-US"/>
        </w:rPr>
      </w:pPr>
      <w:r>
        <w:rPr>
          <w:rFonts w:hint="default"/>
          <w:b w:val="0"/>
          <w:bCs w:val="0"/>
          <w:color w:val="4E2768"/>
          <w:sz w:val="52"/>
          <w:szCs w:val="52"/>
          <w:lang w:val="en-US"/>
        </w:rPr>
        <w:drawing>
          <wp:anchor distT="0" distB="0" distL="114300" distR="114300" simplePos="0" relativeHeight="251670528"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46" name="Picture 46"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itle Gradient 6"/>
                    <pic:cNvPicPr>
                      <a:picLocks noChangeAspect="1"/>
                    </pic:cNvPicPr>
                  </pic:nvPicPr>
                  <pic:blipFill>
                    <a:blip r:embed="rId10"/>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Leveling Up</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Whenever you Level Up, the Level Up table will tell you exactly what you get.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inline distT="0" distB="0" distL="114300" distR="114300">
            <wp:extent cx="3044825" cy="1149985"/>
            <wp:effectExtent l="0" t="0" r="3175" b="12065"/>
            <wp:docPr id="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7"/>
                    <pic:cNvPicPr>
                      <a:picLocks noChangeAspect="1"/>
                    </pic:cNvPicPr>
                  </pic:nvPicPr>
                  <pic:blipFill>
                    <a:blip r:embed="rId31"/>
                    <a:stretch>
                      <a:fillRect/>
                    </a:stretch>
                  </pic:blipFill>
                  <pic:spPr>
                    <a:xfrm>
                      <a:off x="0" y="0"/>
                      <a:ext cx="3044825" cy="114998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64" w:lineRule="auto"/>
        <w:textAlignment w:val="auto"/>
      </w:pPr>
      <w:r>
        <w:drawing>
          <wp:inline distT="0" distB="0" distL="114300" distR="114300">
            <wp:extent cx="3044825" cy="2982595"/>
            <wp:effectExtent l="0" t="0" r="3175" b="8255"/>
            <wp:docPr id="4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8"/>
                    <pic:cNvPicPr>
                      <a:picLocks noChangeAspect="1"/>
                    </pic:cNvPicPr>
                  </pic:nvPicPr>
                  <pic:blipFill>
                    <a:blip r:embed="rId32"/>
                    <a:stretch>
                      <a:fillRect/>
                    </a:stretch>
                  </pic:blipFill>
                  <pic:spPr>
                    <a:xfrm>
                      <a:off x="0" y="0"/>
                      <a:ext cx="3044825" cy="298259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64" w:lineRule="auto"/>
        <w:textAlignment w:val="auto"/>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You will also unlock more powerful Basic Abilities (e.g from the. Mysticism or Divine lists).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Specialization (Level 2)</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At Level 2, you pick your Class’s Specialization. Each Class can pick between (usually) 3 Specializations. Your Specialization simply gives you some extra Abilities that shape how you play and fight.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Specialization (Level 3+)</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At Level 3, and every 2 Levels, you pick Class Talent, which is one powerful Ability, usually from 3 or more options.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i w:val="0"/>
          <w:iCs w:val="0"/>
          <w:lang w:val="en-US"/>
        </w:rPr>
      </w:pPr>
      <w:r>
        <w:rPr>
          <w:rFonts w:hint="default"/>
          <w:lang w:val="en-US"/>
        </w:rPr>
        <w:t xml:space="preserve">You can change all your chosen Talents between </w:t>
      </w:r>
      <w:r>
        <w:rPr>
          <w:rFonts w:hint="default"/>
          <w:i/>
          <w:iCs/>
          <w:lang w:val="en-US"/>
        </w:rPr>
        <w:t>Adventures</w:t>
      </w:r>
      <w:r>
        <w:rPr>
          <w:rFonts w:hint="default"/>
          <w:i w:val="0"/>
          <w:iCs w:val="0"/>
          <w:lang w:val="en-US"/>
        </w:rPr>
        <w:t>, so don’t worry about making a bad choice. Try them all out!</w:t>
      </w:r>
    </w:p>
    <w:p>
      <w:pPr>
        <w:rPr>
          <w:rFonts w:hint="default"/>
          <w:lang w:val="en-US"/>
        </w:rPr>
      </w:pPr>
      <w:r>
        <w:rPr>
          <w:rFonts w:hint="default"/>
          <w:b w:val="0"/>
          <w:bCs w:val="0"/>
          <w:color w:val="512968"/>
          <w:sz w:val="38"/>
          <w:szCs w:val="38"/>
          <w:u w:val="none"/>
          <w:lang w:val="en-US"/>
        </w:rPr>
        <w:br w:type="column"/>
      </w:r>
      <w:r>
        <w:rPr>
          <w:rFonts w:hint="default"/>
          <w:b w:val="0"/>
          <w:bCs w:val="0"/>
          <w:color w:val="512968"/>
          <w:sz w:val="38"/>
          <w:szCs w:val="38"/>
          <w:u w:val="none"/>
          <w:lang w:val="en-US"/>
        </w:rPr>
        <w:t>Feats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There exist an extra set of Abilities called Feats, which you can find on the Feats page (under Database, Abilities). </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inline distT="0" distB="0" distL="114300" distR="114300">
            <wp:extent cx="3047365" cy="1424305"/>
            <wp:effectExtent l="0" t="0" r="635" b="4445"/>
            <wp:docPr id="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6"/>
                    <pic:cNvPicPr>
                      <a:picLocks noChangeAspect="1"/>
                    </pic:cNvPicPr>
                  </pic:nvPicPr>
                  <pic:blipFill>
                    <a:blip r:embed="rId33"/>
                    <a:stretch>
                      <a:fillRect/>
                    </a:stretch>
                  </pic:blipFill>
                  <pic:spPr>
                    <a:xfrm>
                      <a:off x="0" y="0"/>
                      <a:ext cx="3047365" cy="142430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You can get any number of Feats, but each Feat has a cost and is permanent. Choose wisely!</w:t>
      </w:r>
      <w:r>
        <w:drawing>
          <wp:anchor distT="0" distB="0" distL="114300" distR="114300" simplePos="0" relativeHeight="251672576" behindDoc="1" locked="0" layoutInCell="1" allowOverlap="1">
            <wp:simplePos x="0" y="0"/>
            <wp:positionH relativeFrom="column">
              <wp:posOffset>-142240</wp:posOffset>
            </wp:positionH>
            <wp:positionV relativeFrom="paragraph">
              <wp:posOffset>2699385</wp:posOffset>
            </wp:positionV>
            <wp:extent cx="5086985" cy="5086985"/>
            <wp:effectExtent l="0" t="0" r="18415" b="18415"/>
            <wp:wrapNone/>
            <wp:docPr id="5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0"/>
                    <pic:cNvPicPr>
                      <a:picLocks noChangeAspect="1"/>
                    </pic:cNvPicPr>
                  </pic:nvPicPr>
                  <pic:blipFill>
                    <a:blip r:embed="rId34"/>
                    <a:stretch>
                      <a:fillRect/>
                    </a:stretch>
                  </pic:blipFill>
                  <pic:spPr>
                    <a:xfrm>
                      <a:off x="0" y="0"/>
                      <a:ext cx="5086985" cy="5086985"/>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sectPr>
      <w:pgSz w:w="11906" w:h="16838"/>
      <w:pgMar w:top="864" w:right="864" w:bottom="864"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Linux Libertine">
    <w:panose1 w:val="02000503000000000000"/>
    <w:charset w:val="00"/>
    <w:family w:val="auto"/>
    <w:pitch w:val="default"/>
    <w:sig w:usb0="E0000AFF" w:usb1="5200E5FB" w:usb2="02000020" w:usb3="00000000" w:csb0="600001B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64" w:lineRule="auto"/>
      </w:pPr>
      <w:r>
        <w:separator/>
      </w:r>
    </w:p>
  </w:footnote>
  <w:footnote w:type="continuationSeparator" w:id="1">
    <w:p>
      <w:pPr>
        <w:spacing w:line="264"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inside</wp:align>
              </wp:positionH>
              <wp:positionV relativeFrom="paragraph">
                <wp:posOffset>0</wp:posOffset>
              </wp:positionV>
              <wp:extent cx="1828800" cy="1828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inside;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qA7vqCACAABg&#10;BAAADgAAAAAAAAABACAAAAAfAQAAZHJzL2Uyb0RvYy54bWxQSwUGAAAAAAYABgBZAQAAsQU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60288" behindDoc="0" locked="0" layoutInCell="1" allowOverlap="1">
              <wp:simplePos x="0" y="0"/>
              <wp:positionH relativeFrom="margin">
                <wp:align>inside</wp:align>
              </wp:positionH>
              <wp:positionV relativeFrom="paragraph">
                <wp:posOffset>0</wp:posOffset>
              </wp:positionV>
              <wp:extent cx="1828800" cy="1828800"/>
              <wp:effectExtent l="0" t="0" r="0" b="0"/>
              <wp:wrapNone/>
              <wp:docPr id="9" name="Text Box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color w:val="7030A0"/>
                            </w:rPr>
                          </w:pPr>
                          <w:r>
                            <w:rPr>
                              <w:color w:val="7030A0"/>
                            </w:rPr>
                            <w:fldChar w:fldCharType="begin"/>
                          </w:r>
                          <w:r>
                            <w:rPr>
                              <w:color w:val="7030A0"/>
                            </w:rPr>
                            <w:instrText xml:space="preserve"> PAGE  \* MERGEFORMAT </w:instrText>
                          </w:r>
                          <w:r>
                            <w:rPr>
                              <w:color w:val="7030A0"/>
                            </w:rPr>
                            <w:fldChar w:fldCharType="separate"/>
                          </w:r>
                          <w:r>
                            <w:rPr>
                              <w:color w:val="7030A0"/>
                            </w:rPr>
                            <w:t>2</w:t>
                          </w:r>
                          <w:r>
                            <w:rPr>
                              <w:color w:val="7030A0"/>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inside;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nKIVUIgIA&#10;AGAEAAAOAAAAAAAAAAEAIAAAAB8BAABkcnMvZTJvRG9jLnhtbFBLBQYAAAAABgAGAFkBAACzBQAA&#10;AAA=&#10;">
              <v:fill on="f" focussize="0,0"/>
              <v:stroke on="f" weight="0.5pt"/>
              <v:imagedata o:title=""/>
              <o:lock v:ext="edit" aspectratio="f"/>
              <v:textbox inset="0mm,0mm,0mm,0mm" style="mso-fit-shape-to-text:t;">
                <w:txbxContent>
                  <w:p>
                    <w:pPr>
                      <w:pStyle w:val="7"/>
                      <w:rPr>
                        <w:color w:val="7030A0"/>
                      </w:rPr>
                    </w:pPr>
                    <w:r>
                      <w:rPr>
                        <w:color w:val="7030A0"/>
                      </w:rPr>
                      <w:fldChar w:fldCharType="begin"/>
                    </w:r>
                    <w:r>
                      <w:rPr>
                        <w:color w:val="7030A0"/>
                      </w:rPr>
                      <w:instrText xml:space="preserve"> PAGE  \* MERGEFORMAT </w:instrText>
                    </w:r>
                    <w:r>
                      <w:rPr>
                        <w:color w:val="7030A0"/>
                      </w:rPr>
                      <w:fldChar w:fldCharType="separate"/>
                    </w:r>
                    <w:r>
                      <w:rPr>
                        <w:color w:val="7030A0"/>
                      </w:rPr>
                      <w:t>2</w:t>
                    </w:r>
                    <w:r>
                      <w:rPr>
                        <w:color w:val="7030A0"/>
                      </w:rP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A79164C"/>
    <w:multiLevelType w:val="singleLevel"/>
    <w:tmpl w:val="2A79164C"/>
    <w:lvl w:ilvl="0" w:tentative="0">
      <w:start w:val="1"/>
      <w:numFmt w:val="bullet"/>
      <w:lvlText w:val=""/>
      <w:lvlJc w:val="left"/>
      <w:pPr>
        <w:tabs>
          <w:tab w:val="left" w:pos="728"/>
        </w:tabs>
        <w:ind w:left="627" w:leftChars="0" w:hanging="207" w:firstLineChars="0"/>
      </w:pPr>
      <w:rPr>
        <w:rFonts w:hint="default" w:ascii="Wingdings" w:hAnsi="Wingdings" w:cs="Wingdings"/>
        <w:color w:val="632D7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isplayBackgroundShape w:val="1"/>
  <w:embedSystemFonts/>
  <w:bordersDoNotSurroundHeader w:val="0"/>
  <w:bordersDoNotSurroundFooter w:val="0"/>
  <w:documentProtection w:enforcement="0"/>
  <w:defaultTabStop w:val="420"/>
  <w:evenAndOddHeaders w:val="1"/>
  <w:drawingGridHorizontalSpacing w:val="200"/>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78D4"/>
    <w:rsid w:val="00ED78D4"/>
    <w:rsid w:val="10030D3B"/>
    <w:rsid w:val="190A26A5"/>
    <w:rsid w:val="1D3C2A38"/>
    <w:rsid w:val="1DAE4CE9"/>
    <w:rsid w:val="255B4762"/>
    <w:rsid w:val="2A202233"/>
    <w:rsid w:val="31DA0CDD"/>
    <w:rsid w:val="384017B2"/>
    <w:rsid w:val="3ABC53B6"/>
    <w:rsid w:val="3B1F242C"/>
    <w:rsid w:val="4CB41021"/>
    <w:rsid w:val="59176DF0"/>
    <w:rsid w:val="5CF0623C"/>
    <w:rsid w:val="6617333E"/>
    <w:rsid w:val="677D5FDA"/>
    <w:rsid w:val="6CAF20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spacing w:line="264" w:lineRule="auto"/>
    </w:pPr>
    <w:rPr>
      <w:rFonts w:ascii="Linux Libertine" w:hAnsi="Linux Libertine" w:eastAsiaTheme="minorEastAsia" w:cstheme="minorBidi"/>
      <w:sz w:val="22"/>
      <w:lang w:val="en-US" w:eastAsia="zh-CN" w:bidi="ar-SA"/>
    </w:rPr>
  </w:style>
  <w:style w:type="paragraph" w:styleId="2">
    <w:name w:val="heading 1"/>
    <w:basedOn w:val="1"/>
    <w:next w:val="1"/>
    <w:autoRedefine/>
    <w:qFormat/>
    <w:uiPriority w:val="0"/>
    <w:pPr>
      <w:keepNext/>
      <w:keepLines/>
      <w:spacing w:before="340" w:after="330" w:line="578" w:lineRule="auto"/>
      <w:outlineLvl w:val="0"/>
    </w:pPr>
    <w:rPr>
      <w:b/>
      <w:bCs/>
      <w:kern w:val="44"/>
      <w:sz w:val="48"/>
      <w:szCs w:val="44"/>
    </w:rPr>
  </w:style>
  <w:style w:type="paragraph" w:styleId="3">
    <w:name w:val="heading 2"/>
    <w:basedOn w:val="1"/>
    <w:next w:val="1"/>
    <w:autoRedefine/>
    <w:unhideWhenUsed/>
    <w:qFormat/>
    <w:uiPriority w:val="0"/>
    <w:pPr>
      <w:keepNext/>
      <w:keepLines/>
      <w:spacing w:before="260" w:after="260" w:line="416" w:lineRule="auto"/>
      <w:outlineLvl w:val="1"/>
    </w:pPr>
    <w:rPr>
      <w:b/>
      <w:bCs/>
      <w:sz w:val="38"/>
      <w:szCs w:val="32"/>
    </w:rPr>
  </w:style>
  <w:style w:type="character" w:default="1" w:styleId="4">
    <w:name w:val="Default Paragraph Font"/>
    <w:autoRedefine/>
    <w:semiHidden/>
    <w:qFormat/>
    <w:uiPriority w:val="0"/>
  </w:style>
  <w:style w:type="table" w:default="1" w:styleId="5">
    <w:name w:val="Normal Table"/>
    <w:autoRedefine/>
    <w:semiHidden/>
    <w:qFormat/>
    <w:uiPriority w:val="0"/>
    <w:tblPr>
      <w:tblCellMar>
        <w:top w:w="0" w:type="dxa"/>
        <w:left w:w="108" w:type="dxa"/>
        <w:bottom w:w="0" w:type="dxa"/>
        <w:right w:w="108" w:type="dxa"/>
      </w:tblCellMar>
    </w:tblPr>
  </w:style>
  <w:style w:type="paragraph" w:styleId="6">
    <w:name w:val="footer"/>
    <w:basedOn w:val="1"/>
    <w:autoRedefine/>
    <w:qFormat/>
    <w:uiPriority w:val="0"/>
    <w:pPr>
      <w:tabs>
        <w:tab w:val="center" w:pos="4153"/>
        <w:tab w:val="right" w:pos="8306"/>
      </w:tabs>
      <w:snapToGrid w:val="0"/>
      <w:jc w:val="left"/>
    </w:pPr>
    <w:rPr>
      <w:sz w:val="24"/>
      <w:szCs w:val="18"/>
    </w:rPr>
  </w:style>
  <w:style w:type="paragraph" w:styleId="7">
    <w:name w:val="header"/>
    <w:basedOn w:val="1"/>
    <w:autoRedefine/>
    <w:qFormat/>
    <w:uiPriority w:val="0"/>
    <w:pPr>
      <w:tabs>
        <w:tab w:val="center" w:pos="4153"/>
        <w:tab w:val="right" w:pos="8306"/>
      </w:tabs>
      <w:snapToGrid w:val="0"/>
    </w:pPr>
    <w:rPr>
      <w:sz w:val="18"/>
      <w:szCs w:val="18"/>
    </w:rPr>
  </w:style>
  <w:style w:type="character" w:styleId="8">
    <w:name w:val="Hyperlink"/>
    <w:basedOn w:val="4"/>
    <w:autoRedefine/>
    <w:qFormat/>
    <w:uiPriority w:val="0"/>
    <w:rPr>
      <w:color w:val="0000FF"/>
      <w:u w:val="single"/>
    </w:rPr>
  </w:style>
  <w:style w:type="table" w:styleId="9">
    <w:name w:val="Table Grid"/>
    <w:basedOn w:val="5"/>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Pages>
  <Words>1369</Words>
  <Characters>6481</Characters>
  <Lines>0</Lines>
  <Paragraphs>0</Paragraphs>
  <TotalTime>175</TotalTime>
  <ScaleCrop>false</ScaleCrop>
  <LinksUpToDate>false</LinksUpToDate>
  <CharactersWithSpaces>7744</CharactersWithSpaces>
  <Application>WPS Office_12.2.0.16731_F1E327BC-269C-435d-A152-05C5408002CA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2024-01-13T11:58:00Z</dcterms:created>
  <dc:creator>Dave</dc:creator>
  <cp:lastModifiedBy>Dave Doublee</cp:lastModifiedBy>
  <dcterms:modified xsi:type="dcterms:W3CDTF">2024-05-06T21:25:10Z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1033-12.2.0.16731</vt:lpwstr>
  </property>
  <property fmtid="{D5CDD505-2E9C-101B-9397-08002B2CF9AE}" pid="3" name="ICV">
    <vt:lpwstr>B006602082A84657BBA0490B59E91D18_11</vt:lpwstr>
  </property>
</Properties>
</file>